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89" w:rsidRPr="00E14489" w:rsidRDefault="00E14489" w:rsidP="00E14489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Как пережить карантин с ребёнком и не сойти с ума: 25 интересных идей и полезных советов</w:t>
      </w:r>
    </w:p>
    <w:p w:rsidR="00E14489" w:rsidRPr="00E14489" w:rsidRDefault="00E14489" w:rsidP="00E144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15"/>
          <w:szCs w:val="15"/>
          <w:lang w:eastAsia="ru-RU"/>
        </w:rPr>
        <w:t xml:space="preserve"> </w:t>
      </w:r>
    </w:p>
    <w:p w:rsidR="00E14489" w:rsidRDefault="00E14489" w:rsidP="00E1448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</w:pPr>
      <w:r w:rsidRPr="00E14489">
        <w:rPr>
          <w:rFonts w:ascii="Arial" w:eastAsia="Times New Roman" w:hAnsi="Arial" w:cs="Arial"/>
          <w:b/>
          <w:color w:val="7030A0"/>
          <w:sz w:val="30"/>
          <w:szCs w:val="30"/>
          <w:lang w:eastAsia="ru-RU"/>
        </w:rPr>
        <w:t xml:space="preserve"> </w:t>
      </w:r>
      <w:r w:rsidR="008C1960">
        <w:rPr>
          <w:rFonts w:ascii="Arial" w:eastAsia="Times New Roman" w:hAnsi="Arial" w:cs="Arial"/>
          <w:b/>
          <w:color w:val="7030A0"/>
          <w:sz w:val="30"/>
          <w:szCs w:val="30"/>
          <w:lang w:eastAsia="ru-RU"/>
        </w:rPr>
        <w:t xml:space="preserve">           </w:t>
      </w:r>
      <w:r>
        <w:rPr>
          <w:rFonts w:ascii="Arial" w:eastAsia="Times New Roman" w:hAnsi="Arial" w:cs="Arial"/>
          <w:b/>
          <w:color w:val="7030A0"/>
          <w:sz w:val="42"/>
          <w:szCs w:val="42"/>
          <w:lang w:eastAsia="ru-RU"/>
        </w:rPr>
        <w:t xml:space="preserve"> </w:t>
      </w:r>
      <w:r w:rsidRPr="00E14489"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  <w:t>Если вашему ребёнку от 3 до 5 лет</w:t>
      </w:r>
    </w:p>
    <w:p w:rsidR="00E14489" w:rsidRPr="00E14489" w:rsidRDefault="00E14489" w:rsidP="00E14489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Играйте в сюжетно</w:t>
      </w: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noBreakHyphen/>
        <w:t>ролевые и строительно</w:t>
      </w: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noBreakHyphen/>
        <w:t>конструктивные игры.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Дети среднего дошкольного возраста очень любят сюжетную деятельность, где они примеряют на себя различные роли. Самый простой вариант — традиционные «Дочки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Придумывайте забавные четверостишия.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этом возрасте у детей проявляется особая любовь к ритму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 рифмам. Для забавного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рифмоплё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тства</w:t>
      </w:r>
      <w:proofErr w:type="gramEnd"/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подходит повторение слогов. Например: «На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на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на — на дворе стоит весна. Ну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ну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ну — очень ждали мы весну. Ре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ре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ре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Создайте собственную книгу сказок.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Изготовьте собственный домашний театр и поставьте спектакль.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бусинки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Устройте на подоконнике огород.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из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 xml:space="preserve">под йогурта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Поиграйте в слова.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E14489" w:rsidRPr="00E14489" w:rsidRDefault="00E14489" w:rsidP="00E14489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Смотрите семейные фильмы и мультики вместе.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Главная ценность таких кинопросмотров — возможность получить совместный эмоциональный опыт сопережи</w:t>
      </w:r>
      <w:r w:rsidR="008C196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вания героям, обсудить содержание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благодаря этому научиться чему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то новому.</w:t>
      </w:r>
    </w:p>
    <w:p w:rsidR="00E14489" w:rsidRPr="00E14489" w:rsidRDefault="00E14489" w:rsidP="00E14489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CEAABE7" wp14:editId="51D1BC72">
            <wp:extent cx="5995670" cy="3004185"/>
            <wp:effectExtent l="0" t="0" r="5080" b="5715"/>
            <wp:docPr id="1" name="Рисунок 1" descr="Как пережить карантин с ребёнком и не сойти с ума: 25 интересных идей и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ережить карантин с ребёнком и не сойти с ума: 25 интересных идей и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89" w:rsidRPr="00E14489" w:rsidRDefault="00E14489" w:rsidP="00E14489">
      <w:pPr>
        <w:shd w:val="clear" w:color="auto" w:fill="FFFFFF"/>
        <w:spacing w:before="45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Если у вас нет возможности провести время вместе перед телевизором в течение рабочего дня, то хотя бы постарайтесь тщательно выбирать контент, который смотрит ребёнок. Например, новый мультсериал 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</w:t>
      </w:r>
      <w:hyperlink r:id="rId7" w:tgtFrame="_blank" w:history="1">
        <w:r w:rsidRPr="00E14489">
          <w:rPr>
            <w:rFonts w:ascii="Arial" w:eastAsia="Times New Roman" w:hAnsi="Arial" w:cs="Arial"/>
            <w:b/>
            <w:color w:val="FF0000"/>
            <w:sz w:val="28"/>
            <w:szCs w:val="28"/>
            <w:lang w:eastAsia="ru-RU"/>
          </w:rPr>
          <w:t>Оранжевая корова</w:t>
        </w:r>
      </w:hyperlink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»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от студии 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«Союзмультфильм»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рассказывает о семейных ценностях и взаимоотношениях в семье. После просмотра можно обсудить правильные и неправильные поступки героев и их последствия. Особенно полезным будет мультсериал для семей, в которых больше одного ребёнка.</w:t>
      </w:r>
    </w:p>
    <w:p w:rsidR="00E14489" w:rsidRDefault="00E14489" w:rsidP="00E14489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14489" w:rsidRDefault="00E14489" w:rsidP="00E14489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14489" w:rsidRPr="00E14489" w:rsidRDefault="008C1960" w:rsidP="00E14489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  <w:lastRenderedPageBreak/>
        <w:t xml:space="preserve">            </w:t>
      </w:r>
      <w:bookmarkStart w:id="0" w:name="_GoBack"/>
      <w:bookmarkEnd w:id="0"/>
      <w:r w:rsidR="00E14489" w:rsidRPr="00E14489"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  <w:t>Если вашему ребёнку от 6 до 8 лет</w:t>
      </w:r>
    </w:p>
    <w:p w:rsidR="00E14489" w:rsidRPr="00E14489" w:rsidRDefault="00E14489" w:rsidP="00E14489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637413F" wp14:editId="40CEF3F0">
            <wp:extent cx="5995670" cy="3004185"/>
            <wp:effectExtent l="0" t="0" r="5080" b="5715"/>
            <wp:docPr id="2" name="Рисунок 2" descr="Как провести карантин с ребёнком: мультсериал «Новое Простокваш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вести карантин с ребёнком: мультсериал «Новое Простоквашино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89" w:rsidRPr="00E14489" w:rsidRDefault="00E14489" w:rsidP="00E14489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 этом возрасте главное — игра. Но в течение рабочего дня невозможно уделять детям всё время. Поэтому попробуйте перевести в игру любую другую деятельность.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Заведите «волшебный мешочек».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Предоставьте время для свободной игры.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какую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noBreakHyphen/>
        <w:t>то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Попросите ребёнка найти в окружающей обстановке предметы определённого цвета и сфотографировать их.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 Договоритесь, сколько времени будет отведено на выполнение задания. В этой игре побеждает тот, у кого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Поиграйте в «Самоделкина».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Дайте возможность проявить самостоятельность.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этом возрасте дети способны делать многое без помощи родителей. Например, готовить простые блюда, искать информацию и делать презентации, ухаживать за питомцами. Примеры здоровой сепарации можно подглядеть в новом мультсериале </w:t>
      </w:r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</w:t>
      </w:r>
      <w:hyperlink r:id="rId9" w:tgtFrame="_blank" w:history="1">
        <w:r w:rsidRPr="00E14489">
          <w:rPr>
            <w:rFonts w:ascii="Arial" w:eastAsia="Times New Roman" w:hAnsi="Arial" w:cs="Arial"/>
            <w:b/>
            <w:color w:val="FF0000"/>
            <w:sz w:val="28"/>
            <w:szCs w:val="28"/>
            <w:lang w:eastAsia="ru-RU"/>
          </w:rPr>
          <w:t>Простоквашино</w:t>
        </w:r>
      </w:hyperlink>
      <w:r w:rsidRPr="00E1448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»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— эпизоды как раз ориентированы на формирование самостоятельности и ответственности за свои поступки.</w:t>
      </w:r>
    </w:p>
    <w:p w:rsidR="00E14489" w:rsidRPr="00E14489" w:rsidRDefault="00E14489" w:rsidP="00E144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1448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Проведите научный эксперимент.</w:t>
      </w:r>
      <w:r w:rsidR="008C196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</w:t>
      </w:r>
      <w:hyperlink r:id="rId10" w:tgtFrame="_blank" w:history="1"/>
      <w:r w:rsidR="008C196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196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мыло </w:t>
      </w:r>
      <w:r w:rsidRPr="00E144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 убивает микробы и бактерии, но ослабляет связь с поверхностью кожи, чтобы их проще было смыть.</w:t>
      </w:r>
    </w:p>
    <w:p w:rsidR="00E14489" w:rsidRPr="00E14489" w:rsidRDefault="008C1960" w:rsidP="00E1448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  <w:t xml:space="preserve"> </w:t>
      </w:r>
    </w:p>
    <w:p w:rsidR="00D0487C" w:rsidRPr="00E14489" w:rsidRDefault="00D0487C">
      <w:pPr>
        <w:rPr>
          <w:b/>
          <w:sz w:val="28"/>
          <w:szCs w:val="28"/>
        </w:rPr>
      </w:pPr>
    </w:p>
    <w:sectPr w:rsidR="00D0487C" w:rsidRPr="00E1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D04"/>
    <w:multiLevelType w:val="multilevel"/>
    <w:tmpl w:val="419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36D3A"/>
    <w:multiLevelType w:val="multilevel"/>
    <w:tmpl w:val="275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F410B"/>
    <w:multiLevelType w:val="multilevel"/>
    <w:tmpl w:val="2E3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30B78"/>
    <w:multiLevelType w:val="multilevel"/>
    <w:tmpl w:val="7C84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B"/>
    <w:rsid w:val="00396B3B"/>
    <w:rsid w:val="008C1960"/>
    <w:rsid w:val="00D0487C"/>
    <w:rsid w:val="00E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03">
                  <w:marLeft w:val="0"/>
                  <w:marRight w:val="0"/>
                  <w:marTop w:val="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</w:div>
                <w:div w:id="2103145071">
                  <w:marLeft w:val="0"/>
                  <w:marRight w:val="0"/>
                  <w:marTop w:val="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playlist?list=PLPf2EPsgjY3yLZ90mvxP0YNLn-4GtcbBZ&amp;utm_source=lifehacker&amp;utm_medium=organic&amp;utm_campaign=korova_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handwashing/show-me-the-science-handwash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playlist?list=PLPf2EPsgjY3yz45ilvWm19H_7cZMhqR1S&amp;utm_source=lifehacker&amp;utm_medium=organic&amp;utm_campaign=prostokvashino_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2020-05-13T06:50:00Z</dcterms:created>
  <dcterms:modified xsi:type="dcterms:W3CDTF">2020-05-13T07:09:00Z</dcterms:modified>
</cp:coreProperties>
</file>