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32" w:rsidRPr="004A4432" w:rsidRDefault="004A4432" w:rsidP="004A4432">
      <w:pPr>
        <w:pStyle w:val="a5"/>
        <w:rPr>
          <w:b/>
          <w:color w:val="FF0000"/>
          <w:sz w:val="32"/>
          <w:szCs w:val="32"/>
          <w:lang w:eastAsia="ru-RU"/>
        </w:rPr>
      </w:pPr>
      <w:r w:rsidRPr="004A4432">
        <w:rPr>
          <w:b/>
          <w:color w:val="FF0000"/>
          <w:sz w:val="32"/>
          <w:szCs w:val="32"/>
          <w:lang w:eastAsia="ru-RU"/>
        </w:rPr>
        <w:t>5 простых упражнений, которые прокачают мозг вашего ребёнка</w:t>
      </w:r>
    </w:p>
    <w:p w:rsidR="004A4432" w:rsidRDefault="004A4432" w:rsidP="004A443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4A4432" w:rsidRPr="004A4432" w:rsidRDefault="004A4432" w:rsidP="004A443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2060"/>
          <w:sz w:val="18"/>
          <w:szCs w:val="18"/>
          <w:lang w:eastAsia="ru-RU"/>
        </w:rPr>
      </w:pPr>
      <w:r w:rsidRPr="004A4432">
        <w:rPr>
          <w:rFonts w:ascii="Arial" w:eastAsia="Times New Roman" w:hAnsi="Arial" w:cs="Arial"/>
          <w:color w:val="002060"/>
          <w:sz w:val="26"/>
          <w:szCs w:val="26"/>
          <w:lang w:eastAsia="ru-RU"/>
        </w:rPr>
        <w:t> </w:t>
      </w:r>
      <w:r w:rsidRPr="004A4432">
        <w:rPr>
          <w:rFonts w:ascii="Arial" w:eastAsia="Times New Roman" w:hAnsi="Arial" w:cs="Arial"/>
          <w:b/>
          <w:bCs/>
          <w:color w:val="002060"/>
          <w:sz w:val="26"/>
          <w:szCs w:val="26"/>
          <w:lang w:eastAsia="ru-RU"/>
        </w:rPr>
        <w:t>Эти упражнения положительно сказываются на развитии речи, способствуют улучшению мыслительной деятельности и памяти.</w:t>
      </w:r>
    </w:p>
    <w:p w:rsidR="004A4432" w:rsidRPr="004A4432" w:rsidRDefault="004A4432" w:rsidP="004A44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Колечки.</w:t>
      </w:r>
      <w:r w:rsidRPr="004A44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4A443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Поочередно соединяем большой палец сначала с указательным, потом со средним, безымянным и мизинцем (как бы образуя кольца). Затем выполняем упражнение в обратную сторону, постепенно ускоряясь. Можно усложнить упражнение, делая "колечки" одновременно двумя руками;</w:t>
      </w:r>
    </w:p>
    <w:p w:rsidR="004A4432" w:rsidRPr="004A4432" w:rsidRDefault="004A4432" w:rsidP="004A44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Ухо-нос.</w:t>
      </w:r>
      <w:r w:rsidRPr="004A443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  <w:r w:rsidRPr="004A443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Правой рукой касаемся кончика носа, а левой – противоположного уха. Затем одновременно опускаем руки, делаем хлопок и меняем руки (левой – за кончик носа, правой – за противоположное ухо);</w:t>
      </w:r>
    </w:p>
    <w:p w:rsidR="004A4432" w:rsidRDefault="004A4432" w:rsidP="004A44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Рисование.</w:t>
      </w:r>
      <w:r w:rsidRPr="004A44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Отличное упражнение для детей, которые уже хорошо держат карандаш в руках, как вариант межполушарных досок. Можно распечатать шаблон (по запросу «зеркально симметричное рисование обеими руками»). Обводить шаблон необходимо одновременно обеими руками одновременно. Более взрослые дети – могут самостоятельно рисовать, без помощи шаблонов, зеркальные рисунки, либо буквы;</w:t>
      </w:r>
      <w:r w:rsidRPr="004A443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t xml:space="preserve"> </w:t>
      </w:r>
    </w:p>
    <w:p w:rsidR="004A4432" w:rsidRPr="004A4432" w:rsidRDefault="004A4432" w:rsidP="004A44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0B9EAD6" wp14:editId="1772D263">
            <wp:extent cx="4598126" cy="1794100"/>
            <wp:effectExtent l="0" t="0" r="0" b="0"/>
            <wp:docPr id="2" name="Рисунок 2" descr="Развитие межполушарного взаимо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межполушарного взаимодейст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98226" cy="17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32" w:rsidRPr="004A4432" w:rsidRDefault="004A4432" w:rsidP="004A44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Развитие межполушарного взаимодействия</w:t>
      </w:r>
    </w:p>
    <w:p w:rsidR="004A4432" w:rsidRPr="004A4432" w:rsidRDefault="004A4432" w:rsidP="004A44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Знаменитое упражнение «Кулак-ребро-ладонь».</w:t>
      </w:r>
      <w:r w:rsidRPr="004A443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  <w:r w:rsidRPr="004A443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Выполняется в три этапа, которые потом повторяются несколько раз:</w:t>
      </w:r>
    </w:p>
    <w:p w:rsidR="004A4432" w:rsidRPr="004A4432" w:rsidRDefault="004A4432" w:rsidP="004A4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Сжатая в кулак ладонь стоит на плоскости стола;</w:t>
      </w:r>
    </w:p>
    <w:p w:rsidR="004A4432" w:rsidRPr="004A4432" w:rsidRDefault="004A4432" w:rsidP="004A443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Кулак разжимается, и ладонь стоит на столе ребром;</w:t>
      </w:r>
    </w:p>
    <w:p w:rsidR="004A4432" w:rsidRPr="004A4432" w:rsidRDefault="004A4432" w:rsidP="004A44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Опускаем ладонь на плоскость стола</w:t>
      </w:r>
    </w:p>
    <w:p w:rsidR="004A4432" w:rsidRPr="004A4432" w:rsidRDefault="004A4432" w:rsidP="004A4432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A4432">
        <w:rPr>
          <w:rFonts w:ascii="Arial" w:eastAsia="Times New Roman" w:hAnsi="Arial" w:cs="Arial"/>
          <w:b/>
          <w:bCs/>
          <w:color w:val="FF0000"/>
          <w:sz w:val="26"/>
          <w:szCs w:val="26"/>
          <w:lang w:eastAsia="ru-RU"/>
        </w:rPr>
        <w:t>Перекрёстные шаги.</w:t>
      </w:r>
      <w:r w:rsidRPr="004A4432">
        <w:rPr>
          <w:rFonts w:ascii="Arial" w:eastAsia="Times New Roman" w:hAnsi="Arial" w:cs="Arial"/>
          <w:color w:val="FF0000"/>
          <w:sz w:val="26"/>
          <w:szCs w:val="26"/>
          <w:lang w:eastAsia="ru-RU"/>
        </w:rPr>
        <w:t> </w:t>
      </w:r>
      <w:r w:rsidRPr="004A443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И немного физических упражнений</w:t>
      </w:r>
      <w:r w:rsidRPr="004A443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Локтем правой руки тянемся к левому колену, которое поднимается навстречу. А затем локтем левой руки тянемся навстречу правому колену. Повторяем упражнение несколько раз!</w:t>
      </w:r>
      <w:bookmarkStart w:id="0" w:name="_GoBack"/>
      <w:bookmarkEnd w:id="0"/>
    </w:p>
    <w:sectPr w:rsidR="004A4432" w:rsidRPr="004A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0486"/>
    <w:multiLevelType w:val="multilevel"/>
    <w:tmpl w:val="7B86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C2"/>
    <w:rsid w:val="004A4432"/>
    <w:rsid w:val="007535C2"/>
    <w:rsid w:val="00D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4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4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4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81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68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38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39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428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41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2020-05-11T12:17:00Z</dcterms:created>
  <dcterms:modified xsi:type="dcterms:W3CDTF">2020-05-11T12:25:00Z</dcterms:modified>
</cp:coreProperties>
</file>